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728507C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46089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220</w:t>
      </w:r>
      <w:r w:rsidR="00E078C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6962</w:t>
      </w:r>
    </w:p>
    <w:p w14:paraId="2C0C762E" w14:textId="3B27F004" w:rsidR="00A24F28" w:rsidRPr="003244C5" w:rsidRDefault="0046089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0893">
        <w:rPr>
          <w:rFonts w:ascii="Arial" w:eastAsia="Arial Unicode MS" w:hAnsi="Arial" w:cs="Arial"/>
          <w:b/>
          <w:sz w:val="24"/>
        </w:rPr>
        <w:t xml:space="preserve">Elbonia, </w:t>
      </w:r>
      <w:r w:rsidRPr="00460893">
        <w:rPr>
          <w:rFonts w:ascii="Arial" w:hAnsi="Arial" w:cs="Arial"/>
          <w:b/>
          <w:sz w:val="24"/>
          <w:szCs w:val="24"/>
          <w:lang w:eastAsia="ko-KR"/>
        </w:rPr>
        <w:t>Aug. 17 – 26,</w:t>
      </w:r>
      <w:r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E82C76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proofErr w:type="gramStart"/>
      <w:r w:rsidRPr="00E82C76">
        <w:rPr>
          <w:rFonts w:ascii="Arial" w:hAnsi="Arial" w:cs="Arial"/>
          <w:b/>
          <w:lang w:val="fr-FR"/>
        </w:rPr>
        <w:t>Source:</w:t>
      </w:r>
      <w:proofErr w:type="gramEnd"/>
      <w:r w:rsidRPr="00E82C76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E82C76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E82C76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E82C76">
        <w:rPr>
          <w:rFonts w:ascii="Arial" w:hAnsi="Arial" w:cs="Arial"/>
          <w:b/>
          <w:lang w:val="fr-FR"/>
        </w:rPr>
        <w:t>)</w:t>
      </w:r>
    </w:p>
    <w:p w14:paraId="0E1ED54D" w14:textId="11C4BD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080FBE">
        <w:rPr>
          <w:rFonts w:ascii="Arial" w:hAnsi="Arial" w:cs="Arial"/>
          <w:b/>
        </w:rPr>
        <w:t>Information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6C36CFD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02FE2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6037BB1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080FBE" w:rsidRPr="00080FBE">
        <w:rPr>
          <w:rFonts w:ascii="Arial" w:hAnsi="Arial" w:cs="Arial"/>
          <w:i/>
        </w:rPr>
        <w:t>Information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61C9639F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>
        <w:rPr>
          <w:lang w:eastAsia="zh-CN"/>
        </w:rPr>
        <w:t>9</w:t>
      </w:r>
      <w:r w:rsidR="009866B5">
        <w:rPr>
          <w:lang w:eastAsia="zh-CN"/>
        </w:rPr>
        <w:t>7</w:t>
      </w:r>
      <w:r w:rsidRPr="002A151D">
        <w:rPr>
          <w:lang w:eastAsia="zh-CN"/>
        </w:rPr>
        <w:t xml:space="preserve">E for </w:t>
      </w:r>
      <w:r w:rsidR="00080FBE" w:rsidRPr="00080FBE">
        <w:rPr>
          <w:lang w:eastAsia="zh-CN"/>
        </w:rPr>
        <w:t>Information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0508DA31" w:rsidR="002A151D" w:rsidRPr="00E82C76" w:rsidRDefault="002A151D" w:rsidP="00E82C76">
      <w:pPr>
        <w:jc w:val="both"/>
        <w:rPr>
          <w:lang w:eastAsia="zh-CN"/>
        </w:rPr>
      </w:pPr>
      <w:r w:rsidRPr="00E82C76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E82C76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E82C76">
        <w:rPr>
          <w:lang w:eastAsia="zh-CN"/>
        </w:rPr>
        <w:t xml:space="preserve"> v</w:t>
      </w:r>
      <w:r w:rsidR="00C36926" w:rsidRPr="00E82C76">
        <w:rPr>
          <w:lang w:eastAsia="zh-CN"/>
        </w:rPr>
        <w:t>0</w:t>
      </w:r>
      <w:r w:rsidRPr="00E82C76">
        <w:rPr>
          <w:lang w:eastAsia="zh-CN"/>
        </w:rPr>
        <w:t>.</w:t>
      </w:r>
      <w:r w:rsidR="009866B5">
        <w:rPr>
          <w:lang w:eastAsia="zh-CN"/>
        </w:rPr>
        <w:t>4</w:t>
      </w:r>
      <w:r w:rsidRPr="00E82C76">
        <w:rPr>
          <w:lang w:eastAsia="zh-CN"/>
        </w:rPr>
        <w:t>.0 to SA#9</w:t>
      </w:r>
      <w:r w:rsidR="009866B5">
        <w:rPr>
          <w:lang w:eastAsia="zh-CN"/>
        </w:rPr>
        <w:t>7</w:t>
      </w:r>
      <w:r w:rsidRPr="00E82C76">
        <w:rPr>
          <w:lang w:eastAsia="zh-CN"/>
        </w:rPr>
        <w:t xml:space="preserve">E plenary for </w:t>
      </w:r>
      <w:r w:rsidR="00080FBE" w:rsidRPr="00E82C76">
        <w:rPr>
          <w:lang w:eastAsia="zh-CN"/>
        </w:rPr>
        <w:t>Information</w:t>
      </w:r>
      <w:r w:rsidRPr="00E82C76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E82C76">
        <w:rPr>
          <w:lang w:eastAsia="zh-CN"/>
        </w:rPr>
        <w:t>A draft cover page is provided below.</w:t>
      </w:r>
    </w:p>
    <w:p w14:paraId="745D34A3" w14:textId="734E03BD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r w:rsidR="009866B5" w:rsidRPr="009866B5">
        <w:rPr>
          <w:sz w:val="20"/>
        </w:rPr>
        <w:t>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>, Version 0.</w:t>
      </w:r>
      <w:r w:rsidR="009866B5">
        <w:rPr>
          <w:rFonts w:cs="Arial"/>
          <w:sz w:val="20"/>
        </w:rPr>
        <w:t>4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82C76">
        <w:rPr>
          <w:rFonts w:ascii="Arial" w:hAnsi="Arial" w:cs="Arial"/>
          <w:b/>
          <w:lang w:val="fr-FR"/>
        </w:rPr>
        <w:t>Source:</w:t>
      </w:r>
      <w:proofErr w:type="gramEnd"/>
      <w:r w:rsidRPr="00E82C76">
        <w:rPr>
          <w:rFonts w:ascii="Arial" w:hAnsi="Arial" w:cs="Arial"/>
          <w:b/>
          <w:lang w:val="fr-FR"/>
        </w:rPr>
        <w:tab/>
        <w:t>SA WG2</w:t>
      </w:r>
      <w:r w:rsidRPr="00E82C76">
        <w:rPr>
          <w:rFonts w:ascii="Arial" w:hAnsi="Arial" w:cs="Arial"/>
          <w:b/>
          <w:lang w:val="fr-FR"/>
        </w:rPr>
        <w:br/>
      </w:r>
    </w:p>
    <w:p w14:paraId="7F5B3D45" w14:textId="79112319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82C76">
        <w:rPr>
          <w:rFonts w:ascii="Arial" w:hAnsi="Arial" w:cs="Arial"/>
          <w:b/>
          <w:lang w:val="fr-FR"/>
        </w:rPr>
        <w:t>for:</w:t>
      </w:r>
      <w:proofErr w:type="gramEnd"/>
      <w:r w:rsidRPr="00E82C76">
        <w:rPr>
          <w:rFonts w:ascii="Arial" w:hAnsi="Arial" w:cs="Arial"/>
          <w:b/>
          <w:lang w:val="fr-FR"/>
        </w:rPr>
        <w:tab/>
        <w:t>Information</w:t>
      </w:r>
    </w:p>
    <w:p w14:paraId="4B9525D4" w14:textId="77777777" w:rsidR="002A151D" w:rsidRPr="00E82C76" w:rsidRDefault="002A151D" w:rsidP="002A151D">
      <w:pPr>
        <w:rPr>
          <w:b/>
          <w:sz w:val="24"/>
          <w:lang w:val="fr-FR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77777777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 [2],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7777777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UE and/or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77777777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 [2].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</w:t>
      </w:r>
      <w:proofErr w:type="spellStart"/>
      <w:proofErr w:type="gramStart"/>
      <w:r w:rsidRPr="00E525C6">
        <w:t>non Application</w:t>
      </w:r>
      <w:proofErr w:type="spellEnd"/>
      <w:proofErr w:type="gramEnd"/>
      <w:r w:rsidRPr="00E525C6">
        <w:t>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</w:t>
      </w:r>
      <w:proofErr w:type="gramStart"/>
      <w:r w:rsidRPr="00E525C6">
        <w:t>i.e.</w:t>
      </w:r>
      <w:proofErr w:type="gramEnd"/>
      <w:r w:rsidRPr="00E525C6">
        <w:t xml:space="preserve">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2735089" w14:textId="24C96166" w:rsidR="00E10BE8" w:rsidRDefault="00E10BE8" w:rsidP="00E10BE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9277C73" w14:textId="0BABC455" w:rsidR="00B25796" w:rsidRDefault="00B25796" w:rsidP="002A151D">
      <w:pPr>
        <w:rPr>
          <w:rFonts w:eastAsia="MS Mincho"/>
        </w:rPr>
      </w:pPr>
      <w:r>
        <w:rPr>
          <w:rFonts w:eastAsia="MS Mincho" w:hint="eastAsia"/>
        </w:rPr>
        <w:t xml:space="preserve">This is the first time </w:t>
      </w:r>
      <w:r w:rsidR="00FB25DF" w:rsidRPr="00FB25DF">
        <w:rPr>
          <w:rFonts w:eastAsia="MS Mincho"/>
        </w:rPr>
        <w:t>T</w:t>
      </w:r>
      <w:r w:rsidR="006C1538">
        <w:rPr>
          <w:rFonts w:eastAsia="MS Mincho"/>
        </w:rPr>
        <w:t>R</w:t>
      </w:r>
      <w:r w:rsidR="00FB25DF" w:rsidRPr="00FB25DF">
        <w:rPr>
          <w:rFonts w:eastAsia="MS Mincho"/>
        </w:rPr>
        <w:t xml:space="preserve"> 23.</w:t>
      </w:r>
      <w:r w:rsidR="006C1538">
        <w:rPr>
          <w:rFonts w:eastAsia="MS Mincho"/>
        </w:rPr>
        <w:t>700-80</w:t>
      </w:r>
      <w:r w:rsidR="00FB25DF" w:rsidRPr="00FB25DF">
        <w:rPr>
          <w:rFonts w:eastAsia="MS Mincho"/>
        </w:rPr>
        <w:t xml:space="preserve"> is presented to TSG SA.</w:t>
      </w:r>
    </w:p>
    <w:p w14:paraId="4A35C9B6" w14:textId="654ED637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7</w:t>
      </w:r>
      <w:r w:rsidR="006C1538">
        <w:rPr>
          <w:rFonts w:eastAsia="MS Mincho"/>
        </w:rPr>
        <w:t>0</w:t>
      </w:r>
      <w:r w:rsidRPr="00C3516B">
        <w:rPr>
          <w:rFonts w:eastAsia="MS Mincho"/>
        </w:rPr>
        <w:t>% complete.</w:t>
      </w:r>
      <w:r w:rsidR="00B66226">
        <w:rPr>
          <w:rFonts w:eastAsia="MS Mincho"/>
        </w:rPr>
        <w:t xml:space="preserve"> Solutions addressing the 7 Key Issues, and initial evaluation for these solutions have been documented.</w:t>
      </w:r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8C15CA" w14:textId="49604AAD" w:rsidR="00B66226" w:rsidRDefault="00B66226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Conclusions for all Key Issues.</w:t>
      </w:r>
    </w:p>
    <w:p w14:paraId="0743A949" w14:textId="1D758D61" w:rsidR="006C1538" w:rsidRPr="00303517" w:rsidRDefault="00B66226" w:rsidP="006C1538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 xml:space="preserve">Key Issue </w:t>
      </w:r>
      <w:r w:rsidR="00EF042F">
        <w:rPr>
          <w:rFonts w:eastAsia="MS Mincho"/>
        </w:rPr>
        <w:t>#2 for exposing</w:t>
      </w:r>
      <w:r w:rsidR="006C1538">
        <w:rPr>
          <w:rFonts w:eastAsia="MS Mincho"/>
        </w:rPr>
        <w:t xml:space="preserve"> of the Network information to </w:t>
      </w:r>
      <w:r>
        <w:rPr>
          <w:rFonts w:eastAsia="MS Mincho"/>
        </w:rPr>
        <w:t xml:space="preserve">the </w:t>
      </w:r>
      <w:r w:rsidR="006C1538">
        <w:rPr>
          <w:rFonts w:eastAsia="MS Mincho"/>
        </w:rPr>
        <w:t xml:space="preserve">UE needs further </w:t>
      </w:r>
      <w:r>
        <w:rPr>
          <w:rFonts w:eastAsia="MS Mincho"/>
        </w:rPr>
        <w:t xml:space="preserve">guidance </w:t>
      </w:r>
      <w:r w:rsidR="00F0283F">
        <w:rPr>
          <w:rFonts w:eastAsia="MS Mincho"/>
        </w:rPr>
        <w:t xml:space="preserve">from </w:t>
      </w:r>
      <w:r w:rsidR="00EF042F">
        <w:rPr>
          <w:rFonts w:eastAsia="MS Mincho"/>
        </w:rPr>
        <w:t xml:space="preserve">TSG </w:t>
      </w:r>
      <w:r w:rsidR="00F0283F">
        <w:rPr>
          <w:rFonts w:eastAsia="MS Mincho"/>
        </w:rPr>
        <w:t xml:space="preserve">SA </w:t>
      </w:r>
      <w:r w:rsidR="00EF042F">
        <w:rPr>
          <w:rFonts w:eastAsia="MS Mincho"/>
        </w:rPr>
        <w:t>WG1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F0A8" w14:textId="77777777" w:rsidR="001259F8" w:rsidRDefault="001259F8">
      <w:r>
        <w:separator/>
      </w:r>
    </w:p>
    <w:p w14:paraId="51EB390B" w14:textId="77777777" w:rsidR="001259F8" w:rsidRDefault="001259F8"/>
  </w:endnote>
  <w:endnote w:type="continuationSeparator" w:id="0">
    <w:p w14:paraId="186043CC" w14:textId="77777777" w:rsidR="001259F8" w:rsidRDefault="001259F8">
      <w:r>
        <w:continuationSeparator/>
      </w:r>
    </w:p>
    <w:p w14:paraId="40159BD6" w14:textId="77777777" w:rsidR="001259F8" w:rsidRDefault="00125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4831" w14:textId="77777777" w:rsidR="001259F8" w:rsidRDefault="001259F8">
      <w:r>
        <w:separator/>
      </w:r>
    </w:p>
    <w:p w14:paraId="07F151C7" w14:textId="77777777" w:rsidR="001259F8" w:rsidRDefault="001259F8"/>
  </w:footnote>
  <w:footnote w:type="continuationSeparator" w:id="0">
    <w:p w14:paraId="1BFC941F" w14:textId="77777777" w:rsidR="001259F8" w:rsidRDefault="001259F8">
      <w:r>
        <w:continuationSeparator/>
      </w:r>
    </w:p>
    <w:p w14:paraId="43CB3683" w14:textId="77777777" w:rsidR="001259F8" w:rsidRDefault="00125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283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080009">
    <w:abstractNumId w:val="11"/>
  </w:num>
  <w:num w:numId="2" w16cid:durableId="991132709">
    <w:abstractNumId w:val="5"/>
  </w:num>
  <w:num w:numId="3" w16cid:durableId="915241838">
    <w:abstractNumId w:val="2"/>
  </w:num>
  <w:num w:numId="4" w16cid:durableId="1110472679">
    <w:abstractNumId w:val="4"/>
  </w:num>
  <w:num w:numId="5" w16cid:durableId="1642224546">
    <w:abstractNumId w:val="10"/>
  </w:num>
  <w:num w:numId="6" w16cid:durableId="1850750196">
    <w:abstractNumId w:val="14"/>
  </w:num>
  <w:num w:numId="7" w16cid:durableId="891113756">
    <w:abstractNumId w:val="6"/>
  </w:num>
  <w:num w:numId="8" w16cid:durableId="523635106">
    <w:abstractNumId w:val="9"/>
  </w:num>
  <w:num w:numId="9" w16cid:durableId="981231687">
    <w:abstractNumId w:val="12"/>
  </w:num>
  <w:num w:numId="10" w16cid:durableId="1253469756">
    <w:abstractNumId w:val="15"/>
  </w:num>
  <w:num w:numId="11" w16cid:durableId="800079936">
    <w:abstractNumId w:val="7"/>
  </w:num>
  <w:num w:numId="12" w16cid:durableId="1465345500">
    <w:abstractNumId w:val="0"/>
  </w:num>
  <w:num w:numId="13" w16cid:durableId="1596593390">
    <w:abstractNumId w:val="3"/>
  </w:num>
  <w:num w:numId="14" w16cid:durableId="1638607975">
    <w:abstractNumId w:val="8"/>
  </w:num>
  <w:num w:numId="15" w16cid:durableId="1144660036">
    <w:abstractNumId w:val="13"/>
  </w:num>
  <w:num w:numId="16" w16cid:durableId="140109415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0FF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9F8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CC9"/>
    <w:rsid w:val="00227B72"/>
    <w:rsid w:val="00230A69"/>
    <w:rsid w:val="00232176"/>
    <w:rsid w:val="002322E5"/>
    <w:rsid w:val="0023242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B1E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0FF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E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24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2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BE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C76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1D9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CA05A2-1AFC-41FD-B5B7-082172B989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OPPOr04</cp:lastModifiedBy>
  <cp:revision>3</cp:revision>
  <cp:lastPrinted>2018-08-13T16:59:00Z</cp:lastPrinted>
  <dcterms:created xsi:type="dcterms:W3CDTF">2022-08-26T01:07:00Z</dcterms:created>
  <dcterms:modified xsi:type="dcterms:W3CDTF">2022-08-26T01:10:00Z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